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2A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Сведения о проведенных проверках органов местного самоуправления </w:t>
      </w:r>
    </w:p>
    <w:p w:rsidR="00DE122A" w:rsidRDefault="00420E23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(</w:t>
      </w:r>
      <w:r w:rsidR="00657432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Челябинская область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)</w:t>
      </w:r>
      <w:r w:rsidR="00657432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с 01.10.2017 по 31.12.2017.</w:t>
      </w:r>
    </w:p>
    <w:p w:rsidR="00DE122A" w:rsidRPr="009D006F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2126"/>
        <w:gridCol w:w="6379"/>
        <w:gridCol w:w="3402"/>
      </w:tblGrid>
      <w:tr w:rsidR="00DE122A" w:rsidRPr="000B49C8">
        <w:trPr>
          <w:tblHeader/>
        </w:trPr>
        <w:tc>
          <w:tcPr>
            <w:tcW w:w="2127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6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9" w:type="dxa"/>
          </w:tcPr>
          <w:p w:rsidR="00DE122A" w:rsidRPr="009D006F" w:rsidRDefault="00DE122A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DE122A" w:rsidRPr="000B49C8">
        <w:tc>
          <w:tcPr>
            <w:tcW w:w="2127" w:type="dxa"/>
          </w:tcPr>
          <w:p w:rsidR="00DE122A" w:rsidRPr="00971CB7" w:rsidRDefault="00420E23" w:rsidP="0042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я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Тарасовского сельского поселения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:rsidR="00DE122A" w:rsidRPr="00971CB7" w:rsidRDefault="00420E23" w:rsidP="009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 23 октября по 25 октября 2017</w:t>
            </w:r>
            <w:r w:rsidR="00DD3C0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E122A" w:rsidRPr="00425B73" w:rsidRDefault="00420E23" w:rsidP="009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Акт 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Св-5274-р-А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от 25.10.2017.</w:t>
            </w:r>
            <w:r w:rsidR="00D14F7D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Предписания </w:t>
            </w:r>
            <w:r w:rsid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№ Св-5274-р-П/1, Св-5274-р-П/2, Св-5274-р-П/3 от 25.10.2017.</w:t>
            </w:r>
          </w:p>
        </w:tc>
        <w:tc>
          <w:tcPr>
            <w:tcW w:w="6379" w:type="dxa"/>
          </w:tcPr>
          <w:p w:rsidR="00DE122A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Не реализованы меры по обеспечению технически исправного состояния ГТС - состояние гидроузла частично неработоспособное, требующее ремонта 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–</w:t>
            </w: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01.10.2018.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Отсутствует утвержденная органом надз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ора декларация безопасности ГТС - 01.10.2018.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ГТС, разработанные в установленном порядке и согласованные с Уральским управлением Ростехнадзора – 01.05.2018.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организована эксплуатация ГТС в соответствии с разработанными и согласованными в установленном порядке, правилами эксплуатац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ии гидротехнического сооружения - 01.05.2018.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обеспечен контроль (мониторинг) за показателями состояни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я ГТС и оценка его безопасности - 01.05.2018.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обеспечено проведе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ние регулярных обследований ГТС- 01.05.2018.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определены финансовые и материальные резервы, предназнач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енные для ликвидации аварии ГТС – 01.05.2018.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– 01.12.2017.</w:t>
            </w:r>
          </w:p>
          <w:p w:rsidR="00420E23" w:rsidRPr="00CA5E96" w:rsidRDefault="00420E23" w:rsidP="00420E2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обеспечена соответствующая обязательным требованиям квалификация работни</w:t>
            </w:r>
            <w:r w:rsidR="00DD3C06" w:rsidRPr="00CA5E96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ков эксплуатирующей организации – 01.05.2018.</w:t>
            </w:r>
          </w:p>
        </w:tc>
        <w:tc>
          <w:tcPr>
            <w:tcW w:w="3402" w:type="dxa"/>
          </w:tcPr>
          <w:p w:rsidR="00DE122A" w:rsidRPr="00425B73" w:rsidRDefault="00DD3C06" w:rsidP="00D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Постановление по ст. 9.2 КоАП РФ в отношении юридического лица от 31.10.2017 № 14-00-30/35-17. Штраф 20 </w:t>
            </w:r>
            <w:proofErr w:type="spellStart"/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DD3C06" w:rsidRPr="000B49C8">
        <w:tc>
          <w:tcPr>
            <w:tcW w:w="2127" w:type="dxa"/>
          </w:tcPr>
          <w:p w:rsidR="00DD3C06" w:rsidRPr="00420E23" w:rsidRDefault="002042FA" w:rsidP="0042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lastRenderedPageBreak/>
              <w:t>Администрация Черноборского сельского поселения</w:t>
            </w:r>
          </w:p>
        </w:tc>
        <w:tc>
          <w:tcPr>
            <w:tcW w:w="1560" w:type="dxa"/>
          </w:tcPr>
          <w:p w:rsidR="00DD3C06" w:rsidRDefault="002042FA" w:rsidP="002D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 23 по 25 октября 2017</w:t>
            </w:r>
          </w:p>
        </w:tc>
        <w:tc>
          <w:tcPr>
            <w:tcW w:w="2126" w:type="dxa"/>
          </w:tcPr>
          <w:p w:rsidR="00DD3C06" w:rsidRDefault="009665F9" w:rsidP="00D1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Акт 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Св-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5276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-р-А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от 25.10.2017, Предписание 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Св-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5276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-р-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П/1 от 25.10.2017, Предписание 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Св-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5276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-р-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П/2 от 25.10.2017, Предписание 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Св-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5276</w:t>
            </w:r>
            <w:r w:rsidRPr="00420E23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-р-</w:t>
            </w:r>
            <w:r w:rsidR="00D14F7D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П/3 от 25.10.2017.</w:t>
            </w:r>
          </w:p>
        </w:tc>
        <w:tc>
          <w:tcPr>
            <w:tcW w:w="6379" w:type="dxa"/>
          </w:tcPr>
          <w:p w:rsidR="00DD3C06" w:rsidRDefault="009665F9" w:rsidP="009665F9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1. Отсутствует утвержденная органом надзора декларация безопасности ГТС, срок устранения</w:t>
            </w:r>
            <w:r w:rsidRPr="009665F9"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  <w:t>–</w:t>
            </w:r>
            <w:r>
              <w:rPr>
                <w:lang w:eastAsia="ar-SA"/>
              </w:rPr>
              <w:t xml:space="preserve">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01.12.2018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9665F9" w:rsidRDefault="009665F9" w:rsidP="009665F9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2.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Не обеспечен </w:t>
            </w:r>
            <w:hyperlink r:id="rId6" w:history="1">
              <w:r w:rsidRPr="009665F9">
                <w:rPr>
                  <w:rFonts w:ascii="Times New Roman" w:eastAsia="SimSun" w:hAnsi="Times New Roman"/>
                  <w:spacing w:val="-3"/>
                  <w:sz w:val="24"/>
                  <w:szCs w:val="24"/>
                  <w:lang w:eastAsia="ru-RU"/>
                </w:rPr>
                <w:t>контроль</w:t>
              </w:r>
            </w:hyperlink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(мониторинг) за показателями состояния гидротехнического сооружения в части: не ведутся журналы визуальных наблюдений и наблюдений за уровнем воды в пруду, срок устранения – 01.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01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9665F9" w:rsidRDefault="009665F9" w:rsidP="009665F9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реализованы меры по обеспечению технически исправного состояния донного водоспуска, срок устранения – 01.12.2018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9665F9" w:rsidRDefault="009665F9" w:rsidP="009665F9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4.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Не разработаны правила эксплуатации ГТС, </w:t>
            </w:r>
            <w:proofErr w:type="gramStart"/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к содержанию которых устанавливаются федеральными органами исполнительной власти в соответствии с их компетенцией, срок устранения – 01.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03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D2BF1" w:rsidRDefault="009665F9" w:rsidP="002D2BF1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5. </w:t>
            </w:r>
            <w:r w:rsidR="002D2BF1" w:rsidRP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Не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объекте, </w:t>
            </w:r>
            <w:r w:rsidR="002D2BF1"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срок устранения – 01.</w:t>
            </w:r>
            <w:r w:rsid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01</w:t>
            </w:r>
            <w:r w:rsidR="002D2BF1"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.2018</w:t>
            </w:r>
            <w:r w:rsid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D2BF1" w:rsidRDefault="002D2BF1" w:rsidP="002D2BF1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6. </w:t>
            </w:r>
            <w:r w:rsidRP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Не созданы финансовые и материальные резервы,  предназначенные для ликвидации аварии ГТС,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срок устранения – 01.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03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D2BF1" w:rsidRDefault="002D2BF1" w:rsidP="002D2BF1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7. </w:t>
            </w:r>
            <w:r w:rsidRP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разработаны критерии безопасности ГТС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срок устранения</w:t>
            </w:r>
            <w:r w:rsidRPr="009665F9"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  <w:t>–</w:t>
            </w:r>
            <w:r>
              <w:rPr>
                <w:lang w:eastAsia="ar-SA"/>
              </w:rPr>
              <w:t xml:space="preserve">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01.12.2018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9665F9" w:rsidRPr="002D2BF1" w:rsidRDefault="002D2BF1" w:rsidP="002D2BF1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8. </w:t>
            </w:r>
            <w:r w:rsidRPr="002D2BF1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Не обеспечена соответствующая обязательным требованиям квалификация работников эксплуатирующей организации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срок устранения – 01.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03</w:t>
            </w:r>
            <w:r w:rsidRPr="009665F9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DD3C06" w:rsidRDefault="00E0089E" w:rsidP="00E0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Постановление по ст. 9.2 КоАП РФ в отношении юридического лица от 03.11.2017 № 14-00-30/36-17. 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>Штраф 20 тыс. руб.</w:t>
            </w:r>
          </w:p>
        </w:tc>
      </w:tr>
    </w:tbl>
    <w:p w:rsidR="00DE122A" w:rsidRDefault="00DE122A" w:rsidP="006C29C9"/>
    <w:sectPr w:rsidR="00DE122A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D9E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6F4E"/>
    <w:multiLevelType w:val="hybridMultilevel"/>
    <w:tmpl w:val="77E27F18"/>
    <w:lvl w:ilvl="0" w:tplc="7FB23E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24131B6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004DCB"/>
    <w:rsid w:val="00004EBB"/>
    <w:rsid w:val="000163FE"/>
    <w:rsid w:val="0002168B"/>
    <w:rsid w:val="00036B13"/>
    <w:rsid w:val="00037E26"/>
    <w:rsid w:val="000B49C8"/>
    <w:rsid w:val="000C23CC"/>
    <w:rsid w:val="000D786F"/>
    <w:rsid w:val="00102464"/>
    <w:rsid w:val="0019112E"/>
    <w:rsid w:val="001B6BB2"/>
    <w:rsid w:val="001B7830"/>
    <w:rsid w:val="001E2D00"/>
    <w:rsid w:val="002042FA"/>
    <w:rsid w:val="00227540"/>
    <w:rsid w:val="00254DC5"/>
    <w:rsid w:val="00297EA2"/>
    <w:rsid w:val="002A0072"/>
    <w:rsid w:val="002B3085"/>
    <w:rsid w:val="002D2BF1"/>
    <w:rsid w:val="002E59E7"/>
    <w:rsid w:val="00332F5C"/>
    <w:rsid w:val="003361B7"/>
    <w:rsid w:val="00365F21"/>
    <w:rsid w:val="00374311"/>
    <w:rsid w:val="003864DF"/>
    <w:rsid w:val="00392793"/>
    <w:rsid w:val="003B4D12"/>
    <w:rsid w:val="003F3E40"/>
    <w:rsid w:val="003F7A53"/>
    <w:rsid w:val="00407537"/>
    <w:rsid w:val="00420E23"/>
    <w:rsid w:val="00423431"/>
    <w:rsid w:val="00425B73"/>
    <w:rsid w:val="00427D3C"/>
    <w:rsid w:val="00431391"/>
    <w:rsid w:val="00465A5B"/>
    <w:rsid w:val="00467548"/>
    <w:rsid w:val="0048483C"/>
    <w:rsid w:val="004F3C81"/>
    <w:rsid w:val="0052008A"/>
    <w:rsid w:val="005C502B"/>
    <w:rsid w:val="005F0D09"/>
    <w:rsid w:val="006005F8"/>
    <w:rsid w:val="00603C98"/>
    <w:rsid w:val="00644B44"/>
    <w:rsid w:val="00647E6F"/>
    <w:rsid w:val="006555DC"/>
    <w:rsid w:val="00657432"/>
    <w:rsid w:val="0066440B"/>
    <w:rsid w:val="00671F5B"/>
    <w:rsid w:val="006B56A1"/>
    <w:rsid w:val="006C29C9"/>
    <w:rsid w:val="006F613E"/>
    <w:rsid w:val="00716333"/>
    <w:rsid w:val="007225AB"/>
    <w:rsid w:val="00767893"/>
    <w:rsid w:val="00771555"/>
    <w:rsid w:val="007808A0"/>
    <w:rsid w:val="007A34B8"/>
    <w:rsid w:val="007A5B03"/>
    <w:rsid w:val="007B7ED4"/>
    <w:rsid w:val="007C5A7F"/>
    <w:rsid w:val="008523B1"/>
    <w:rsid w:val="0089284F"/>
    <w:rsid w:val="008D11AB"/>
    <w:rsid w:val="008E60F4"/>
    <w:rsid w:val="008F4DC7"/>
    <w:rsid w:val="009225F4"/>
    <w:rsid w:val="00955837"/>
    <w:rsid w:val="00957F47"/>
    <w:rsid w:val="009665F9"/>
    <w:rsid w:val="00971CB7"/>
    <w:rsid w:val="009A3136"/>
    <w:rsid w:val="009D006F"/>
    <w:rsid w:val="00A06E59"/>
    <w:rsid w:val="00A17DA6"/>
    <w:rsid w:val="00A46274"/>
    <w:rsid w:val="00A47D91"/>
    <w:rsid w:val="00A70459"/>
    <w:rsid w:val="00AA5860"/>
    <w:rsid w:val="00AB0754"/>
    <w:rsid w:val="00AB54C1"/>
    <w:rsid w:val="00AE0B51"/>
    <w:rsid w:val="00AE57D9"/>
    <w:rsid w:val="00B038FD"/>
    <w:rsid w:val="00B04E6F"/>
    <w:rsid w:val="00B306C0"/>
    <w:rsid w:val="00B41841"/>
    <w:rsid w:val="00B57D14"/>
    <w:rsid w:val="00BB64DC"/>
    <w:rsid w:val="00BC29D1"/>
    <w:rsid w:val="00BE1F11"/>
    <w:rsid w:val="00BE235B"/>
    <w:rsid w:val="00C21A1F"/>
    <w:rsid w:val="00C35FFE"/>
    <w:rsid w:val="00C44CBC"/>
    <w:rsid w:val="00C46AA5"/>
    <w:rsid w:val="00C86372"/>
    <w:rsid w:val="00CA5E96"/>
    <w:rsid w:val="00CB0610"/>
    <w:rsid w:val="00CD5593"/>
    <w:rsid w:val="00CF67E8"/>
    <w:rsid w:val="00D14F7D"/>
    <w:rsid w:val="00D34916"/>
    <w:rsid w:val="00D6578B"/>
    <w:rsid w:val="00D87350"/>
    <w:rsid w:val="00DC0868"/>
    <w:rsid w:val="00DC5D02"/>
    <w:rsid w:val="00DD3C06"/>
    <w:rsid w:val="00DE122A"/>
    <w:rsid w:val="00DE419B"/>
    <w:rsid w:val="00DF73AD"/>
    <w:rsid w:val="00E0089E"/>
    <w:rsid w:val="00E07AFB"/>
    <w:rsid w:val="00E77625"/>
    <w:rsid w:val="00E974DD"/>
    <w:rsid w:val="00ED723A"/>
    <w:rsid w:val="00F268BA"/>
    <w:rsid w:val="00F53336"/>
    <w:rsid w:val="00F67FC6"/>
    <w:rsid w:val="00F928ED"/>
    <w:rsid w:val="00FC7977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78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0754"/>
    <w:pPr>
      <w:ind w:left="720"/>
    </w:pPr>
  </w:style>
  <w:style w:type="character" w:customStyle="1" w:styleId="20">
    <w:name w:val="Заголовок 2 Знак"/>
    <w:link w:val="2"/>
    <w:semiHidden/>
    <w:rsid w:val="000D786F"/>
    <w:rPr>
      <w:rFonts w:ascii="Times New Roman" w:eastAsia="Times New Roman" w:hAnsi="Times New Roman"/>
      <w:sz w:val="24"/>
      <w:szCs w:val="22"/>
      <w:u w:val="single"/>
    </w:rPr>
  </w:style>
  <w:style w:type="character" w:styleId="a5">
    <w:name w:val="Hyperlink"/>
    <w:semiHidden/>
    <w:unhideWhenUsed/>
    <w:rsid w:val="000D786F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0D786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nsPlusNonformat">
    <w:name w:val="ConsPlusNonformat Знак"/>
    <w:link w:val="ConsPlusNonformat0"/>
    <w:locked/>
    <w:rsid w:val="000D786F"/>
    <w:rPr>
      <w:rFonts w:ascii="Courier New" w:eastAsia="Arial" w:hAnsi="Courier New" w:cs="Courier New"/>
      <w:lang w:eastAsia="ar-SA"/>
    </w:rPr>
  </w:style>
  <w:style w:type="paragraph" w:customStyle="1" w:styleId="ConsPlusNonformat0">
    <w:name w:val="ConsPlusNonformat"/>
    <w:link w:val="ConsPlusNonformat"/>
    <w:rsid w:val="000D78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D786F"/>
    <w:pPr>
      <w:widowControl w:val="0"/>
      <w:shd w:val="clear" w:color="auto" w:fill="FFFFFF"/>
      <w:overflowPunct w:val="0"/>
      <w:autoSpaceDE w:val="0"/>
      <w:spacing w:after="0" w:line="408" w:lineRule="atLeast"/>
      <w:ind w:firstLine="284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pple-converted-space">
    <w:name w:val="apple-converted-space"/>
    <w:rsid w:val="000D786F"/>
  </w:style>
  <w:style w:type="paragraph" w:styleId="a7">
    <w:name w:val="Body Text"/>
    <w:basedOn w:val="a"/>
    <w:link w:val="a8"/>
    <w:uiPriority w:val="99"/>
    <w:semiHidden/>
    <w:unhideWhenUsed/>
    <w:rsid w:val="000D786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D786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78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0754"/>
    <w:pPr>
      <w:ind w:left="720"/>
    </w:pPr>
  </w:style>
  <w:style w:type="character" w:customStyle="1" w:styleId="20">
    <w:name w:val="Заголовок 2 Знак"/>
    <w:link w:val="2"/>
    <w:semiHidden/>
    <w:rsid w:val="000D786F"/>
    <w:rPr>
      <w:rFonts w:ascii="Times New Roman" w:eastAsia="Times New Roman" w:hAnsi="Times New Roman"/>
      <w:sz w:val="24"/>
      <w:szCs w:val="22"/>
      <w:u w:val="single"/>
    </w:rPr>
  </w:style>
  <w:style w:type="character" w:styleId="a5">
    <w:name w:val="Hyperlink"/>
    <w:semiHidden/>
    <w:unhideWhenUsed/>
    <w:rsid w:val="000D786F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0D786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nsPlusNonformat">
    <w:name w:val="ConsPlusNonformat Знак"/>
    <w:link w:val="ConsPlusNonformat0"/>
    <w:locked/>
    <w:rsid w:val="000D786F"/>
    <w:rPr>
      <w:rFonts w:ascii="Courier New" w:eastAsia="Arial" w:hAnsi="Courier New" w:cs="Courier New"/>
      <w:lang w:eastAsia="ar-SA"/>
    </w:rPr>
  </w:style>
  <w:style w:type="paragraph" w:customStyle="1" w:styleId="ConsPlusNonformat0">
    <w:name w:val="ConsPlusNonformat"/>
    <w:link w:val="ConsPlusNonformat"/>
    <w:rsid w:val="000D78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D786F"/>
    <w:pPr>
      <w:widowControl w:val="0"/>
      <w:shd w:val="clear" w:color="auto" w:fill="FFFFFF"/>
      <w:overflowPunct w:val="0"/>
      <w:autoSpaceDE w:val="0"/>
      <w:spacing w:after="0" w:line="408" w:lineRule="atLeast"/>
      <w:ind w:firstLine="284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pple-converted-space">
    <w:name w:val="apple-converted-space"/>
    <w:rsid w:val="000D786F"/>
  </w:style>
  <w:style w:type="paragraph" w:styleId="a7">
    <w:name w:val="Body Text"/>
    <w:basedOn w:val="a"/>
    <w:link w:val="a8"/>
    <w:uiPriority w:val="99"/>
    <w:semiHidden/>
    <w:unhideWhenUsed/>
    <w:rsid w:val="000D786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D786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5B026D8EA573A968EF54277F063C52360B2ED6E55B61E5F7780EDFFFCAFF274E5F2C2235FA2DGEg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3</cp:revision>
  <dcterms:created xsi:type="dcterms:W3CDTF">2017-11-20T07:44:00Z</dcterms:created>
  <dcterms:modified xsi:type="dcterms:W3CDTF">2017-11-20T07:47:00Z</dcterms:modified>
</cp:coreProperties>
</file>